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u w:val="single"/>
        </w:rPr>
      </w:pPr>
      <w:r>
        <w:rPr>
          <w:b/>
          <w:sz w:val="28"/>
          <w:szCs w:val="28"/>
          <w:u w:val="single"/>
        </w:rPr>
        <w:t>Správa o činnosti RADY  SZTŠ v období 07/2018 – 06/2019</w:t>
      </w:r>
    </w:p>
    <w:p>
      <w:pPr>
        <w:pStyle w:val="Normal"/>
        <w:spacing w:before="0" w:after="0"/>
        <w:rPr/>
      </w:pPr>
      <w:r>
        <w:rPr>
          <w:sz w:val="24"/>
          <w:szCs w:val="24"/>
        </w:rPr>
        <w:t xml:space="preserve">V období od posledného riadneho Valného zhromaždenia SZTŠ ,  jednal tento orgán celkom  </w:t>
      </w:r>
      <w:r>
        <w:rPr>
          <w:sz w:val="24"/>
          <w:szCs w:val="24"/>
        </w:rPr>
        <w:t>9</w:t>
      </w:r>
      <w:r>
        <w:rPr>
          <w:sz w:val="24"/>
          <w:szCs w:val="24"/>
        </w:rPr>
        <w:t xml:space="preserve"> x :</w:t>
      </w:r>
    </w:p>
    <w:p>
      <w:pPr>
        <w:pStyle w:val="Normal"/>
        <w:rPr>
          <w:sz w:val="24"/>
          <w:szCs w:val="24"/>
        </w:rPr>
      </w:pPr>
      <w:r>
        <w:rPr>
          <w:sz w:val="24"/>
          <w:szCs w:val="24"/>
        </w:rPr>
        <w:t xml:space="preserve">Riadne zasadnutia – 25.6.2018, 18.9.2018, 30.10.2018, 19.12.2018 , 8.3.2019, </w:t>
      </w:r>
      <w:r>
        <w:rPr>
          <w:rFonts w:asciiTheme="minorHAnsi" w:cstheme="minorBidi" w:eastAsiaTheme="minorHAnsi" w:hAnsiTheme="minorHAnsi"/>
          <w:sz w:val="24"/>
          <w:szCs w:val="24"/>
          <w:highlight w:val="white"/>
        </w:rPr>
        <w:t>25.4.2019</w:t>
      </w:r>
    </w:p>
    <w:p>
      <w:pPr>
        <w:pStyle w:val="Normal"/>
        <w:rPr>
          <w:sz w:val="24"/>
          <w:szCs w:val="24"/>
        </w:rPr>
      </w:pPr>
      <w:r>
        <w:rPr>
          <w:sz w:val="24"/>
          <w:szCs w:val="24"/>
        </w:rPr>
        <w:t>Hlasovania per rollam – 14.3.2019, 1.5.2019, 6.6.2019</w:t>
      </w:r>
    </w:p>
    <w:p>
      <w:pPr>
        <w:pStyle w:val="Normal"/>
        <w:rPr/>
      </w:pPr>
      <w:r>
        <w:rPr>
          <w:sz w:val="24"/>
          <w:szCs w:val="24"/>
        </w:rPr>
        <w:t xml:space="preserve">Podrobný prehľad prerokovávaných tém a aktivít Rady je uverejnený na webovom sídle SZTŠ v zápisniciach Rady ( link : </w:t>
      </w:r>
      <w:hyperlink r:id="rId2">
        <w:r>
          <w:rPr>
            <w:rStyle w:val="Internetovodkaz"/>
            <w:sz w:val="24"/>
            <w:szCs w:val="24"/>
          </w:rPr>
          <w:t>http://www.szts.sk/sk/documents/54/zapisnice-szts</w:t>
        </w:r>
      </w:hyperlink>
      <w:r>
        <w:rPr>
          <w:sz w:val="24"/>
          <w:szCs w:val="24"/>
        </w:rPr>
        <w:t xml:space="preserve">  ).</w:t>
      </w:r>
    </w:p>
    <w:p>
      <w:pPr>
        <w:pStyle w:val="Normal"/>
        <w:rPr>
          <w:sz w:val="24"/>
          <w:szCs w:val="24"/>
        </w:rPr>
      </w:pPr>
      <w:r>
        <w:rPr>
          <w:sz w:val="24"/>
          <w:szCs w:val="24"/>
        </w:rPr>
        <w:t xml:space="preserve">Rada ako strešný orgán naďalej plne rešpektovala organizačnú samostatnosť  stávajúcich prezídií jednotlivých sekcií (dohodnutú pri jednaniach počas procesu zjednotenia zväzov), ktorých návrhy pravidelne prejednávala a vyjadrovala sa k nim. Sama potom vyvíjala aktivity najmä na poli celozväzových projektov a vo vzťahu k nadriadeným orgánom ( Ministerstvo ŠVVaŠ, SOŠV), resp. pri riadení  ekonomickej sekcie SZTŠ (koordinácia tvorby a úpravy rozpočtov , kontrola vyúčtovania podujatí jednotlivých sekcií) . </w:t>
      </w:r>
    </w:p>
    <w:p>
      <w:pPr>
        <w:pStyle w:val="Normal"/>
        <w:rPr>
          <w:sz w:val="24"/>
          <w:szCs w:val="24"/>
        </w:rPr>
      </w:pPr>
      <w:r>
        <w:rPr>
          <w:sz w:val="24"/>
          <w:szCs w:val="24"/>
        </w:rPr>
        <w:t xml:space="preserve">V auguste 2018 po dlhých šiestich rokoch vyšla v tlači </w:t>
      </w:r>
      <w:r>
        <w:rPr>
          <w:b/>
          <w:sz w:val="24"/>
          <w:szCs w:val="24"/>
        </w:rPr>
        <w:t xml:space="preserve">Encyklopédia súťažného tanca na Slovensku 1957-2017 </w:t>
      </w:r>
      <w:r>
        <w:rPr>
          <w:sz w:val="24"/>
          <w:szCs w:val="24"/>
        </w:rPr>
        <w:t>(jeden z dlhodobých projektov sekcie TŠ a neskôr i zjednoteného zväzu ...za výraznej finančnej podpory sekcií IDO a RnR !!) , o čom bola členská základňa informovaná na webovom sídle zväzu a opakovane tiež mailom. Publikácia bola v reprezentačnom balení venovaná darom množstvu osobností svetového tanca, vrcholným predstaviteľom WDS</w:t>
      </w:r>
      <w:r>
        <w:rPr>
          <w:rFonts w:asciiTheme="minorHAnsi" w:cstheme="minorBidi" w:eastAsiaTheme="minorHAnsi" w:hAnsiTheme="minorHAnsi"/>
          <w:sz w:val="24"/>
          <w:szCs w:val="24"/>
          <w:highlight w:val="white"/>
        </w:rPr>
        <w:t xml:space="preserve">F , WRRC </w:t>
      </w:r>
      <w:r>
        <w:rPr>
          <w:sz w:val="24"/>
          <w:szCs w:val="24"/>
        </w:rPr>
        <w:t>, IDO a národných tanečných zväzov , ako aj funkcionárom slovenského športu, MŠ SR a zakladateľom tanečného športu na Slovensku. Výsledkom dobrého ohlasu publikácie bola i voľba slovenského zástupcu do čela WDSF Historical Committee v novembri 2018 vo Viedni.</w:t>
      </w:r>
    </w:p>
    <w:p>
      <w:pPr>
        <w:pStyle w:val="Normal"/>
        <w:rPr/>
      </w:pPr>
      <w:r>
        <w:rPr>
          <w:sz w:val="24"/>
          <w:szCs w:val="24"/>
        </w:rPr>
        <w:t>Problematickou sa naďalej javí oblasť  vnútrozväzovej legislatívy , osobitne jej základných dokumentov (Stanov  a Poriadkov). Poverení zástupcovia Rady pokračovali v konzultáciách a </w:t>
      </w:r>
      <w:r>
        <w:rPr>
          <w:rFonts w:asciiTheme="minorHAnsi" w:cstheme="minorBidi" w:eastAsiaTheme="minorHAnsi" w:hAnsiTheme="minorHAnsi"/>
          <w:sz w:val="24"/>
          <w:szCs w:val="24"/>
          <w:highlight w:val="white"/>
        </w:rPr>
        <w:t>rokovaniach</w:t>
      </w:r>
      <w:r>
        <w:rPr>
          <w:sz w:val="24"/>
          <w:szCs w:val="24"/>
        </w:rPr>
        <w:t xml:space="preserve"> s Hlavnou kontrolórkou športu SR Ing. Fisterovou (a jej sekciou), preto vedenie zväzu pristúpilo v predloženiu </w:t>
      </w:r>
      <w:r>
        <w:rPr>
          <w:b/>
          <w:sz w:val="24"/>
          <w:szCs w:val="24"/>
        </w:rPr>
        <w:t>návrhu nových stanov</w:t>
      </w:r>
      <w:r>
        <w:rPr>
          <w:sz w:val="24"/>
          <w:szCs w:val="24"/>
        </w:rPr>
        <w:t xml:space="preserve"> (v snahe  zväzové legislatívne dokumenty zjednodušiť a modifikovať tak, aby mali univerzálnejší charakter aj smerom do budúcnosti). Autorom novej verzie je p.Ivanič (člen Rady poverený otázkami legislatívy). Rada verí, že po dôkladnom preštudovaní a pripomienkovaní členská základňa príjme túto novú koncepciu.</w:t>
      </w:r>
    </w:p>
    <w:p>
      <w:pPr>
        <w:pStyle w:val="Normal"/>
        <w:rPr>
          <w:sz w:val="24"/>
          <w:szCs w:val="24"/>
        </w:rPr>
      </w:pPr>
      <w:r>
        <w:rPr>
          <w:b/>
          <w:sz w:val="24"/>
          <w:szCs w:val="24"/>
        </w:rPr>
        <w:t>V oblasti ekonomickej</w:t>
      </w:r>
      <w:r>
        <w:rPr>
          <w:sz w:val="24"/>
          <w:szCs w:val="24"/>
        </w:rPr>
        <w:t xml:space="preserve"> Rada opäť s potešením konštatuje, že </w:t>
      </w:r>
      <w:r>
        <w:rPr>
          <w:b/>
          <w:sz w:val="24"/>
          <w:szCs w:val="24"/>
        </w:rPr>
        <w:t>nárast výšky štátneho príspevku</w:t>
      </w:r>
      <w:r>
        <w:rPr>
          <w:sz w:val="24"/>
          <w:szCs w:val="24"/>
        </w:rPr>
        <w:t xml:space="preserve"> uznanému športu v prípade tanečného športu pokračoval aj roku 2019  (medziročný nárast základného príspevku oproti roku 2018   bol </w:t>
      </w:r>
      <w:r>
        <w:rPr>
          <w:b/>
          <w:sz w:val="24"/>
          <w:szCs w:val="24"/>
        </w:rPr>
        <w:t>133 459 Eur</w:t>
      </w:r>
      <w:r>
        <w:rPr>
          <w:sz w:val="24"/>
          <w:szCs w:val="24"/>
        </w:rPr>
        <w:t xml:space="preserve"> , pričom 5.6.2019 prezident SZTŠ podpísal dohodu o finančnej podpore zväzu zo strany NŠC SR pre športové podujatia medzinárodného významu . Aktuálna výška štátneho príspevku by tak mala dosiahnuť hodnotu </w:t>
      </w:r>
      <w:r>
        <w:rPr>
          <w:b/>
          <w:sz w:val="24"/>
          <w:szCs w:val="24"/>
        </w:rPr>
        <w:t>minimálne 490 000 Eur</w:t>
      </w:r>
      <w:r>
        <w:rPr>
          <w:sz w:val="24"/>
          <w:szCs w:val="24"/>
        </w:rPr>
        <w:t>). Úmerne s tým však narástla aj obtiažnosť pri spracovaní vyhodnotenia čerpania dotácie . V septembri 2018 požiadala z vážnych osobných a zdravotných dôvodov o ukončenie spolupráce so SZTŠ  firma Gali Production s.r.o. (sl. Juraja Galajdová) so sídlom v Košiciach . Rada jej želaniu vyhovela a pre vedenie ekonomickej agendy SZTŠ uzavrela dohodu s firmou Bilanx Slovakia s.r.o.  so sídlom v Bratislave. Z dôvodu kontinuity účtovných postupov viedla do 31.12.2018 účtovnú agendu firma Security Financial s.r.o. Košice (sl.Helena Kašická) , ktorá pomáhala novej firme s prípravou účtovnej uzávierky , DP a podkladov pre audit až do júna 2019 . Z dôvodu preberania agendy novou firmou a </w:t>
      </w:r>
      <w:r>
        <w:rPr>
          <w:rFonts w:asciiTheme="minorHAnsi" w:cstheme="minorBidi" w:eastAsiaTheme="minorHAnsi" w:hAnsiTheme="minorHAnsi"/>
          <w:sz w:val="24"/>
          <w:szCs w:val="24"/>
          <w:highlight w:val="white"/>
        </w:rPr>
        <w:t xml:space="preserve">problémov </w:t>
      </w:r>
      <w:r>
        <w:rPr>
          <w:sz w:val="24"/>
          <w:szCs w:val="24"/>
        </w:rPr>
        <w:t>s tým spojených zväz požiadal o odklad DP a ÚU do 30.6.2019 . Vyúčtovanie štátnej dotácie za rok 2018 bolo uskutočnené v predpísanom termíne dňa 15.2.2019. Podklady pre audit boli audítorskej firme JAKO AUDIT s.r.o. vo finálnej podobe doručené po kontrole dokladov Kontrolórom športu SZTŠ p. Miroslavom Balúnom dňa 14.6.2019 (podrobne viď Správa kontrolóra).</w:t>
      </w:r>
    </w:p>
    <w:p>
      <w:pPr>
        <w:pStyle w:val="Normal"/>
        <w:rPr>
          <w:rFonts w:asciiTheme="minorHAnsi" w:cstheme="minorBidi" w:eastAsiaTheme="minorHAnsi" w:hAnsiTheme="minorHAnsi"/>
          <w:highlight w:val="white"/>
        </w:rPr>
      </w:pPr>
      <w:r>
        <w:rPr>
          <w:rFonts w:asciiTheme="minorHAnsi" w:cstheme="minorBidi" w:eastAsiaTheme="minorHAnsi" w:hAnsiTheme="minorHAnsi"/>
          <w:b/>
          <w:sz w:val="24"/>
          <w:szCs w:val="24"/>
          <w:highlight w:val="white"/>
        </w:rPr>
        <w:t>Oblasť personálneho zabezpečenia</w:t>
      </w:r>
      <w:r>
        <w:rPr>
          <w:rFonts w:asciiTheme="minorHAnsi" w:cstheme="minorBidi" w:eastAsiaTheme="minorHAnsi" w:hAnsiTheme="minorHAnsi"/>
          <w:sz w:val="24"/>
          <w:szCs w:val="24"/>
          <w:highlight w:val="white"/>
        </w:rPr>
        <w:t xml:space="preserve"> efektívnejšieho </w:t>
      </w:r>
      <w:r>
        <w:rPr>
          <w:rFonts w:asciiTheme="minorHAnsi" w:cstheme="minorBidi" w:eastAsiaTheme="minorHAnsi" w:hAnsiTheme="minorHAnsi"/>
          <w:sz w:val="24"/>
          <w:szCs w:val="24"/>
          <w:highlight w:val="white"/>
        </w:rPr>
        <w:t>a plynulejšieho riadenia</w:t>
      </w:r>
      <w:r>
        <w:rPr>
          <w:rFonts w:asciiTheme="minorHAnsi" w:cstheme="minorBidi" w:eastAsiaTheme="minorHAnsi" w:hAnsiTheme="minorHAnsi"/>
          <w:sz w:val="24"/>
          <w:szCs w:val="24"/>
          <w:highlight w:val="white"/>
        </w:rPr>
        <w:t xml:space="preserve"> zväzu bola Radou riešená vytvorením novej pracovnej pozície . </w:t>
      </w:r>
      <w:r>
        <w:rPr>
          <w:rFonts w:asciiTheme="minorHAnsi" w:cstheme="minorBidi" w:eastAsiaTheme="minorHAnsi" w:hAnsiTheme="minorHAnsi"/>
          <w:sz w:val="24"/>
          <w:szCs w:val="24"/>
          <w:highlight w:val="white"/>
        </w:rPr>
        <w:t>N</w:t>
      </w:r>
      <w:r>
        <w:rPr>
          <w:rFonts w:asciiTheme="minorHAnsi" w:cstheme="minorBidi" w:eastAsiaTheme="minorHAnsi" w:hAnsiTheme="minorHAnsi"/>
          <w:sz w:val="24"/>
          <w:szCs w:val="24"/>
          <w:highlight w:val="white"/>
        </w:rPr>
        <w:t xml:space="preserve">a základe výberového konania , zverejneného na webovom sídle zväzu, bola dňa 3.6.2019 uzatvorená zmluva s novou marketingovou manažérkou SZTŠ p. Mgr. Veronikou Špánikovou.   </w:t>
      </w:r>
    </w:p>
    <w:p>
      <w:pPr>
        <w:pStyle w:val="Normal"/>
        <w:rPr>
          <w:sz w:val="24"/>
          <w:szCs w:val="24"/>
        </w:rPr>
      </w:pPr>
      <w:r>
        <w:rPr>
          <w:sz w:val="24"/>
          <w:szCs w:val="24"/>
        </w:rPr>
        <w:t>Na základe konzultácie so športovými právnikmi Rada skonštatovala, že pôvodná zmluva SZTŠ s prezidentom Mgr. Petrom Horáčkom , postavená na princípe dobrovoľnej a bezplatnej práce prezidenta pre SZTŠ , je pri aktuálnej výške štátnej dotácie neakceptovateľná. Táto bola v januári 2019 zmenená na bežnú pracovnú zmluvu, doplnenú o Manažérsku zmluvu funkcionára SZTŠ.</w:t>
      </w:r>
    </w:p>
    <w:p>
      <w:pPr>
        <w:pStyle w:val="Normal"/>
        <w:rPr>
          <w:b/>
          <w:b/>
          <w:sz w:val="24"/>
          <w:szCs w:val="24"/>
        </w:rPr>
      </w:pPr>
      <w:r>
        <w:rPr>
          <w:b/>
          <w:sz w:val="24"/>
          <w:szCs w:val="24"/>
        </w:rPr>
        <w:t xml:space="preserve">Kontrolná činnosť : </w:t>
      </w:r>
      <w:r>
        <w:rPr>
          <w:sz w:val="24"/>
          <w:szCs w:val="24"/>
        </w:rPr>
        <w:t>V súvislosti s využívaním prostriedkov  štátnej dotácie prebehla v roku 2018 administratívna finančná kontrola orgánmi MŠVVaŠ, zameraná na overenie splnenia podmienok na poskytnutie finančného príspevku pre rok 2018 . Táto bola ukončená bez negatívnych zistení pre zväz ( jej výsledok bol zväzu doručený až v máji 2018). Druhú kontrolu (dodržiavanie finančnej disciplíny pri čerpaní dotácie za rok 2016 – dotácia pre SOCH) viedol  úrad Hlavnej kontrolórky športu SR . Tu komunikácia s MŠVVaŠ začala 7.5.2018 , ukončená bola 14.9.2018. Vedenie SZTŠ sa proti pôvodnému  júnovému rozhodnutiu HKŠ SR odvolalo, pričom záujmy zväzu boli úspešne zastupované právnickou kanceláriou Baducci Legal s.r.o. (dr. Martin Čižmárik). Zneužitie štátnych prostriedkov nebolo preukázané, porušenie finančnej disciplíny v oblasti využívania štátnych prostriedkov a ich následného vyúčtovania bolo pokutované sumou 32.419,51 Eur , ktorá bola v decembri 2018 odvedená organizátormi SOCH späť do štátneho rozpočtu.                 Svoju činnosť v zmysle platnej legislatívy vykonával aj Kontrolór športu SZTŠ p. Miroslav Balún, ktorý svoje závery zhrnul v samostatnej správe.</w:t>
      </w:r>
    </w:p>
    <w:p>
      <w:pPr>
        <w:pStyle w:val="Normal"/>
        <w:rPr>
          <w:sz w:val="24"/>
          <w:szCs w:val="24"/>
        </w:rPr>
      </w:pPr>
      <w:r>
        <w:rPr>
          <w:b/>
          <w:sz w:val="24"/>
          <w:szCs w:val="24"/>
        </w:rPr>
        <w:t xml:space="preserve">V oblasti evidencie členskej základne </w:t>
      </w:r>
      <w:r>
        <w:rPr>
          <w:sz w:val="24"/>
          <w:szCs w:val="24"/>
        </w:rPr>
        <w:t>pracoval a nadľudské výkony odvádzal p. Ing. Miroslav Víťazka. Vďaka jeho sekcii bola pre MŠVVaŠ SR doplnená a aktualizovaná databáza členov, klubov i odborníkov v športe. O náraste členskej základne zväzu svedčí i nasledujúca štatistika :</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b/>
          <w:bCs/>
          <w:color w:val="222222"/>
          <w:sz w:val="24"/>
          <w:szCs w:val="24"/>
          <w:lang w:eastAsia="sk-SK"/>
        </w:rPr>
        <w:t>K VZ 2018 (stav k 01.01.2018)</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Počet členov  - 3283</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Z toho TŠ - 1547</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 xml:space="preserve">             </w:t>
      </w:r>
      <w:r>
        <w:rPr>
          <w:rFonts w:eastAsia="Times New Roman" w:cs="Arial" w:ascii="Arial" w:hAnsi="Arial"/>
          <w:color w:val="222222"/>
          <w:sz w:val="24"/>
          <w:szCs w:val="24"/>
          <w:lang w:eastAsia="sk-SK"/>
        </w:rPr>
        <w:t>IDO - 1619</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 xml:space="preserve">             </w:t>
      </w:r>
      <w:r>
        <w:rPr>
          <w:rFonts w:eastAsia="Times New Roman" w:cs="Arial" w:ascii="Arial" w:hAnsi="Arial"/>
          <w:color w:val="222222"/>
          <w:sz w:val="24"/>
          <w:szCs w:val="24"/>
          <w:lang w:eastAsia="sk-SK"/>
        </w:rPr>
        <w:t>RnR - 117</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Počet klubov  - 99</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Z toho TŠ - 62</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 xml:space="preserve">            </w:t>
      </w:r>
      <w:r>
        <w:rPr>
          <w:rFonts w:eastAsia="Times New Roman" w:cs="Arial" w:ascii="Arial" w:hAnsi="Arial"/>
          <w:color w:val="222222"/>
          <w:sz w:val="24"/>
          <w:szCs w:val="24"/>
          <w:lang w:eastAsia="sk-SK"/>
        </w:rPr>
        <w:t>IDO - 32</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 xml:space="preserve">            </w:t>
      </w:r>
      <w:r>
        <w:rPr>
          <w:rFonts w:eastAsia="Times New Roman" w:cs="Arial" w:ascii="Arial" w:hAnsi="Arial"/>
          <w:color w:val="222222"/>
          <w:sz w:val="24"/>
          <w:szCs w:val="24"/>
          <w:lang w:eastAsia="sk-SK"/>
        </w:rPr>
        <w:t>RnR - 5</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b/>
          <w:bCs/>
          <w:color w:val="222222"/>
          <w:sz w:val="24"/>
          <w:szCs w:val="24"/>
          <w:lang w:eastAsia="sk-SK"/>
        </w:rPr>
        <w:t> </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b/>
          <w:bCs/>
          <w:color w:val="222222"/>
          <w:sz w:val="24"/>
          <w:szCs w:val="24"/>
          <w:lang w:eastAsia="sk-SK"/>
        </w:rPr>
        <w:t>K VZ 2019 (stav k 31.12.2018)</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Počet členov  - 3690</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Z toho TŠ - 1751</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 xml:space="preserve">             </w:t>
      </w:r>
      <w:r>
        <w:rPr>
          <w:rFonts w:eastAsia="Times New Roman" w:cs="Arial" w:ascii="Arial" w:hAnsi="Arial"/>
          <w:color w:val="222222"/>
          <w:sz w:val="24"/>
          <w:szCs w:val="24"/>
          <w:lang w:eastAsia="sk-SK"/>
        </w:rPr>
        <w:t>IDO - 1814</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 xml:space="preserve">             </w:t>
      </w:r>
      <w:r>
        <w:rPr>
          <w:rFonts w:eastAsia="Times New Roman" w:cs="Arial" w:ascii="Arial" w:hAnsi="Arial"/>
          <w:color w:val="222222"/>
          <w:sz w:val="24"/>
          <w:szCs w:val="24"/>
          <w:lang w:eastAsia="sk-SK"/>
        </w:rPr>
        <w:t>RnR - 125</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Počet klubov  - 106</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Z toho TŠ - 66</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 xml:space="preserve">            </w:t>
      </w:r>
      <w:r>
        <w:rPr>
          <w:rFonts w:eastAsia="Times New Roman" w:cs="Arial" w:ascii="Arial" w:hAnsi="Arial"/>
          <w:color w:val="222222"/>
          <w:sz w:val="24"/>
          <w:szCs w:val="24"/>
          <w:lang w:eastAsia="sk-SK"/>
        </w:rPr>
        <w:t>IDO - 34</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 xml:space="preserve">            </w:t>
      </w:r>
      <w:r>
        <w:rPr>
          <w:rFonts w:eastAsia="Times New Roman" w:cs="Arial" w:ascii="Arial" w:hAnsi="Arial"/>
          <w:color w:val="222222"/>
          <w:sz w:val="24"/>
          <w:szCs w:val="24"/>
          <w:lang w:eastAsia="sk-SK"/>
        </w:rPr>
        <w:t>RnR - 6</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 </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b/>
          <w:bCs/>
          <w:color w:val="222222"/>
          <w:sz w:val="24"/>
          <w:szCs w:val="24"/>
          <w:lang w:eastAsia="sk-SK"/>
        </w:rPr>
        <w:t>Stav k 13.6.2019</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Počet členov  - 3690</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Z toho TŠ - 1859</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 xml:space="preserve">             </w:t>
      </w:r>
      <w:r>
        <w:rPr>
          <w:rFonts w:eastAsia="Times New Roman" w:cs="Arial" w:ascii="Arial" w:hAnsi="Arial"/>
          <w:color w:val="222222"/>
          <w:sz w:val="24"/>
          <w:szCs w:val="24"/>
          <w:lang w:eastAsia="sk-SK"/>
        </w:rPr>
        <w:t>IDO - 1708</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 xml:space="preserve">             </w:t>
      </w:r>
      <w:r>
        <w:rPr>
          <w:rFonts w:eastAsia="Times New Roman" w:cs="Arial" w:ascii="Arial" w:hAnsi="Arial"/>
          <w:color w:val="222222"/>
          <w:sz w:val="24"/>
          <w:szCs w:val="24"/>
          <w:lang w:eastAsia="sk-SK"/>
        </w:rPr>
        <w:t>RnR - 123</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Počet klubov  - 103</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Z toho TŠ - 65</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 xml:space="preserve">            </w:t>
      </w:r>
      <w:r>
        <w:rPr>
          <w:rFonts w:eastAsia="Times New Roman" w:cs="Arial" w:ascii="Arial" w:hAnsi="Arial"/>
          <w:color w:val="222222"/>
          <w:sz w:val="24"/>
          <w:szCs w:val="24"/>
          <w:lang w:eastAsia="sk-SK"/>
        </w:rPr>
        <w:t>IDO - 32</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 xml:space="preserve">            </w:t>
      </w:r>
      <w:r>
        <w:rPr>
          <w:rFonts w:eastAsia="Times New Roman" w:cs="Arial" w:ascii="Arial" w:hAnsi="Arial"/>
          <w:color w:val="222222"/>
          <w:sz w:val="24"/>
          <w:szCs w:val="24"/>
          <w:lang w:eastAsia="sk-SK"/>
        </w:rPr>
        <w:t>RnR - 6</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Rozhodca – 60</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Funkcionár – 14</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Sčitateľ - 4</w:t>
      </w:r>
    </w:p>
    <w:p>
      <w:pPr>
        <w:pStyle w:val="Normal"/>
        <w:shd w:val="clear" w:color="auto" w:fill="FFFFFF"/>
        <w:spacing w:lineRule="auto" w:line="240" w:before="0" w:after="0"/>
        <w:rPr>
          <w:rFonts w:ascii="Arial" w:hAnsi="Arial" w:eastAsia="Times New Roman" w:cs="Arial"/>
          <w:color w:val="222222"/>
          <w:sz w:val="24"/>
          <w:szCs w:val="24"/>
          <w:lang w:eastAsia="sk-SK"/>
        </w:rPr>
      </w:pPr>
      <w:r>
        <w:rPr>
          <w:rFonts w:eastAsia="Times New Roman" w:cs="Arial" w:ascii="Arial" w:hAnsi="Arial"/>
          <w:color w:val="222222"/>
          <w:sz w:val="24"/>
          <w:szCs w:val="24"/>
          <w:lang w:eastAsia="sk-SK"/>
        </w:rPr>
        <w:t>Tréner – 145</w:t>
      </w:r>
    </w:p>
    <w:p>
      <w:pPr>
        <w:pStyle w:val="Normal"/>
        <w:rPr>
          <w:sz w:val="24"/>
          <w:szCs w:val="24"/>
        </w:rPr>
      </w:pPr>
      <w:r>
        <w:rPr>
          <w:sz w:val="24"/>
          <w:szCs w:val="24"/>
        </w:rPr>
      </w:r>
    </w:p>
    <w:p>
      <w:pPr>
        <w:pStyle w:val="Normal"/>
        <w:spacing w:lineRule="auto" w:line="240" w:before="0" w:after="0"/>
        <w:rPr>
          <w:sz w:val="24"/>
          <w:szCs w:val="24"/>
        </w:rPr>
      </w:pPr>
      <w:r>
        <w:rPr>
          <w:b/>
          <w:sz w:val="24"/>
          <w:szCs w:val="24"/>
        </w:rPr>
        <w:t xml:space="preserve">Oblasť PR a marketingu </w:t>
      </w:r>
      <w:r>
        <w:rPr>
          <w:sz w:val="24"/>
          <w:szCs w:val="24"/>
        </w:rPr>
        <w:t>fungovala v období od posledného VZ v improvizovanom personálnom režime – väčšinu aktivít naďalej zastrešovali členovia PRaL úseku (vedúci p.Ing.Tomáš Surovec) a Evidenčného úseku (p. Ing.Miroslav Víťazka) zo sekcie TŠ. Výsledkom ich spoločného úsilia bolo dokončenie ďalšej fázy prechodu na nový webový portál , spojený s membery –systémom. Opakované zmeny zo strany dodávateľa uvedený proces neúmerne naťahujú, čo neprispieva k dobrému imidžu zväzu.</w:t>
      </w:r>
    </w:p>
    <w:p>
      <w:pPr>
        <w:pStyle w:val="Normal"/>
        <w:spacing w:lineRule="auto" w:line="240" w:before="0" w:after="0"/>
        <w:rPr>
          <w:sz w:val="24"/>
          <w:szCs w:val="24"/>
        </w:rPr>
      </w:pPr>
      <w:r>
        <w:rPr>
          <w:rFonts w:asciiTheme="minorHAnsi" w:cstheme="minorBidi" w:eastAsiaTheme="minorHAnsi" w:hAnsiTheme="minorHAnsi"/>
          <w:highlight w:val="white"/>
        </w:rPr>
      </w:r>
    </w:p>
    <w:p>
      <w:pPr>
        <w:pStyle w:val="Normal"/>
        <w:rPr/>
      </w:pPr>
      <w:r>
        <w:rPr>
          <w:sz w:val="24"/>
          <w:szCs w:val="24"/>
        </w:rPr>
        <w:t>V oblasti obrazovej propagácie bolo realizovaných 5 TV záznamov v spolupráci s MeToo TV ( majstrovské súťaže ŠTT,LAT, 10T, choreografií a show dance a SOCH. V spolupráci s RTVS boli v roku 2018 odvysielané dva 26 minútové programy The best of slovak dance sport. Z medzinárodných podujatí dobré meno SZTŠ a slovenských organizátorov pomohli šíriť live streamy MeToo TV  z Majstrovstiev sveta v showdance STT a LAT (Bratislava , september 2018) a live stream RTVS Košice z MS seniorov II., MS PD Master Class I., ME dospelých 10T (Košice, jún 2019), pričom oba streamy boli umiestnené aj na webe WDSF.</w:t>
      </w:r>
    </w:p>
    <w:p>
      <w:pPr>
        <w:pStyle w:val="Normal"/>
        <w:rPr/>
      </w:pPr>
      <w:r>
        <w:rPr>
          <w:sz w:val="24"/>
          <w:szCs w:val="24"/>
        </w:rPr>
        <w:t>Úspešne bola rezentovaná aj činnosť sekcie IDO - s</w:t>
      </w:r>
      <w:r>
        <w:rPr>
          <w:rFonts w:asciiTheme="minorHAnsi" w:cstheme="minorBidi" w:eastAsiaTheme="minorHAnsi" w:hAnsiTheme="minorHAnsi"/>
          <w:sz w:val="24"/>
          <w:szCs w:val="24"/>
          <w:highlight w:val="white"/>
        </w:rPr>
        <w:t xml:space="preserve">ledovanosť FB stránky sekcie  je 4100 osôb, Instagramu 1622 osôb. Odvysielané boli mnohé livestream prenosy z domácich aj zahraničných  súťaží IDO disciplín, prezentované boli aj  výsledky z významných  súťaží v TV Markíza, JOJ a STV . </w:t>
      </w:r>
    </w:p>
    <w:p>
      <w:pPr>
        <w:pStyle w:val="Normal"/>
        <w:rPr/>
      </w:pPr>
      <w:r>
        <w:rPr>
          <w:rFonts w:asciiTheme="minorHAnsi" w:cstheme="minorBidi" w:eastAsiaTheme="minorHAnsi" w:hAnsiTheme="minorHAnsi"/>
          <w:sz w:val="24"/>
          <w:szCs w:val="24"/>
          <w:highlight w:val="white"/>
        </w:rPr>
        <w:t>Zväz ako spoločná organizácia bol prezentovaný na celoslovenskom podujatí Športfestival v novembri 2018 v Trenčíne (stánok SZTŠ a tanečníci sekcie IDO SZTŠ v galaprograme).</w:t>
      </w:r>
    </w:p>
    <w:p>
      <w:pPr>
        <w:pStyle w:val="Normal"/>
        <w:rPr/>
      </w:pPr>
      <w:r>
        <w:rPr>
          <w:b/>
          <w:sz w:val="24"/>
          <w:szCs w:val="24"/>
        </w:rPr>
        <w:t xml:space="preserve">Oblasť vzdelávania </w:t>
      </w:r>
      <w:r>
        <w:rPr>
          <w:sz w:val="24"/>
          <w:szCs w:val="24"/>
        </w:rPr>
        <w:t>fungovala v uplynulom období s celozväzovým dosahom, pričom množstvo aktivít prebiehalo v úzkej spolupráci s FTVŠ Bratislava (</w:t>
      </w:r>
      <w:r>
        <w:rPr>
          <w:sz w:val="24"/>
          <w:szCs w:val="24"/>
        </w:rPr>
        <w:t xml:space="preserve">páni </w:t>
      </w:r>
      <w:r>
        <w:rPr>
          <w:sz w:val="24"/>
          <w:szCs w:val="24"/>
        </w:rPr>
        <w:t>Chren a Olej). V období od júna 2018 do júna 2019 postupne prebehlo trénerské vzdelávanie, skúšky rozhodcov , tanečný kongres i odborné merania reprezentácie (podrobne viď Správa Vzdelávacieho úseku</w:t>
      </w:r>
      <w:r>
        <w:rPr>
          <w:sz w:val="24"/>
          <w:szCs w:val="24"/>
        </w:rPr>
        <w:t>).</w:t>
      </w:r>
    </w:p>
    <w:p>
      <w:pPr>
        <w:pStyle w:val="Normal"/>
        <w:rPr>
          <w:sz w:val="24"/>
          <w:szCs w:val="24"/>
        </w:rPr>
      </w:pPr>
      <w:r>
        <w:rPr>
          <w:sz w:val="24"/>
          <w:szCs w:val="24"/>
        </w:rPr>
      </w:r>
    </w:p>
    <w:p>
      <w:pPr>
        <w:pStyle w:val="Normal"/>
        <w:pBdr>
          <w:bottom w:val="single" w:sz="6" w:space="1" w:color="00000A"/>
        </w:pBdr>
        <w:rPr/>
      </w:pPr>
      <w:r>
        <w:rPr>
          <w:sz w:val="24"/>
          <w:szCs w:val="24"/>
        </w:rPr>
        <w:t>Podrobné informácie o činnosti jednotlivých sekcií , vrátane výsledkov reprezentácie SR , nájdete vo Výročnej správe o činnosti SZTŠ.</w:t>
      </w:r>
    </w:p>
    <w:p>
      <w:pPr>
        <w:pStyle w:val="Normal"/>
        <w:rPr>
          <w:sz w:val="24"/>
          <w:szCs w:val="24"/>
        </w:rPr>
      </w:pPr>
      <w:r>
        <w:rPr>
          <w:sz w:val="24"/>
          <w:szCs w:val="24"/>
        </w:rPr>
        <w:t>Mgr.Petr Horáček – prezident SZTŠ                                                                                 15/06/2019</w:t>
      </w:r>
    </w:p>
    <w:p>
      <w:pPr>
        <w:pStyle w:val="Normal"/>
        <w:rPr>
          <w:sz w:val="24"/>
          <w:szCs w:val="24"/>
        </w:rPr>
      </w:pPr>
      <w:r>
        <w:rPr>
          <w:sz w:val="24"/>
          <w:szCs w:val="24"/>
        </w:rPr>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49cd"/>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sk-SK"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e25490"/>
    <w:rPr>
      <w:color w:val="0000FF" w:themeColor="hyperlink"/>
      <w:u w:val="single"/>
    </w:rPr>
  </w:style>
  <w:style w:type="paragraph" w:styleId="Nadpis">
    <w:name w:val="Nadpis"/>
    <w:basedOn w:val="Normal"/>
    <w:next w:val="Telotextu"/>
    <w:qFormat/>
    <w:pPr>
      <w:keepNext/>
      <w:spacing w:before="240" w:after="120"/>
    </w:pPr>
    <w:rPr>
      <w:rFonts w:ascii="Liberation Sans" w:hAnsi="Liberation Sans" w:eastAsia="WenQuanYi Micro Hei" w:cs="Lohit Devanagari"/>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Lohit Devanagari"/>
    </w:rPr>
  </w:style>
  <w:style w:type="paragraph" w:styleId="Popis">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zts.sk/sk/documents/54/zapisnice-szt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Application>LibreOffice/5.1.6.2$Linux_X86_64 LibreOffice_project/10m0$Build-2</Application>
  <Pages>4</Pages>
  <Words>1259</Words>
  <Characters>7171</Characters>
  <CharactersWithSpaces>8669</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2019-06-15T07:59:00Z</dcterms:created>
  <dc:creator>Petr Horáček</dc:creator>
  <dc:description/>
  <dc:language>sk-SK</dc:language>
  <cp:lastModifiedBy>Petr Horacek</cp:lastModifiedBy>
  <dcterms:modified xsi:type="dcterms:W3CDTF">2019-06-16T14:42:49Z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